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693ACF7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Google Sans Text" w:eastAsia="Google Sans Text" w:hAnsi="Google Sans Text" w:cs="Google Sans Text"/>
          <w:color w:val="1B1C1D"/>
          <w:sz w:val="10"/>
          <w:szCs w:val="10"/>
        </w:rPr>
      </w:pPr>
    </w:p>
    <w:p w14:paraId="7D7E8DB0" w14:textId="77777777" w:rsidR="00AC0F25" w:rsidRDefault="00AC0F25" w:rsidP="00AC0F25">
      <w:pPr>
        <w:pStyle w:val="Heading3"/>
        <w:spacing w:before="48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 xml:space="preserve">Rubric 2: Pilot </w:t>
      </w:r>
      <w:proofErr w:type="spellStart"/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SoTL</w:t>
      </w:r>
      <w:proofErr w:type="spellEnd"/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 xml:space="preserve"> Studies</w:t>
      </w:r>
    </w:p>
    <w:p w14:paraId="7B0E832F" w14:textId="77777777" w:rsidR="00AC0F25" w:rsidRDefault="00AC0F25" w:rsidP="00AC0F2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For emerging and developing research on teaching and learning that presents early results and plans for future work.</w:t>
      </w:r>
    </w:p>
    <w:tbl>
      <w:tblPr>
        <w:tblW w:w="12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845"/>
        <w:gridCol w:w="1845"/>
        <w:gridCol w:w="1845"/>
        <w:gridCol w:w="1845"/>
        <w:gridCol w:w="1845"/>
        <w:gridCol w:w="1845"/>
      </w:tblGrid>
      <w:tr w:rsidR="00AC0F25" w14:paraId="17687983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CB91CA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A4EBFD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FE419F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283C36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9AE072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A166ED" w14:textId="77777777" w:rsidR="00AC0F25" w:rsidRDefault="00AC0F25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F6996B" w14:textId="77777777" w:rsidR="00AC0F25" w:rsidRDefault="00AC0F25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AC0F25" w14:paraId="4007793C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0A4FB0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Rationale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Pilot Study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9FD627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Provides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compelling rationale for why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a pilot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study is necessary and appropriate, clearly linking it to a larger, well-defined research agenda.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E74705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Provides a clear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rationale for the pilot study and its connection to a future investigation.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9C7524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rationale for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pilot study is present but may be underdeveloped or not clearly linked to a larger project.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46B654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rationale for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conducting a pilot study is unclear, weak, or absent.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CD7C99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rationale for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conducting a pilot study is unsuitable based on the literature reviewed.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31C961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452650254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4364C18A" w14:textId="77777777" w:rsidTr="00D9468D">
        <w:trPr>
          <w:trHeight w:val="440"/>
        </w:trPr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C2DB52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6665EF4A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61A294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Introduction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A6BA45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Clearly situates the study within existing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and CSD literature. Research question(s) or purpose is explicitly stated and highly relevant.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44ACE1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Situates the study within relevant literature. Research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question(s)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or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purpose is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clear and relevant.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8F5FA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Provides a limited or overly general connection to literature. Research question(s) or purpose is present but may lack focus or clarity.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F1412D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Rationale is weak, absent, or not well-connected to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literature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. Research question(s) or purpose is unclear or missing.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5E2E84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Rationale is inappropriate for the study type or literature reviewed. Research questions are not grounded in literature reviewed.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2B6F9E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086706763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7DB92B0B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99E37D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752A0FD6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52FEB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Description of Methods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FC2C01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Methods are clearly described with sufficient detail to understand the pilot investigation. The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approach is appropriate for a preliminary study.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30EFD7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Methods are adequately described and appropriate for a pilot study.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DDDE6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Methods are described, but key details are missing, making it difficult to fully understand the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pilot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investigation.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E6B5BF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Methods are poorly described, inappropriate, or absent.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D71728" w14:textId="77777777" w:rsidR="00AC0F25" w:rsidRDefault="00AC0F25" w:rsidP="00D9468D">
            <w:pPr>
              <w:spacing w:line="276" w:lineRule="auto"/>
              <w:rPr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 xml:space="preserve">Participant demographics (including recruitment) are described but are inappropriate for </w:t>
            </w:r>
            <w:r>
              <w:rPr>
                <w:color w:val="1B1C1D"/>
                <w:sz w:val="20"/>
                <w:szCs w:val="20"/>
              </w:rPr>
              <w:lastRenderedPageBreak/>
              <w:t>the study or introduce a fatal flaw in the research.</w:t>
            </w:r>
          </w:p>
          <w:p w14:paraId="65A05144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5A8195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589503762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64D9248F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AE755B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1051C373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5C6F7E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Presentation of Early Results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E240A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Preliminary findings are presented with exceptional clarity and are appropriately contextualized as emerging data.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2989CC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Preliminary findings are presented clearly and accurately.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81BBE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Preliminary findings are presented but may be unclear, incomplete, or difficult to interpret.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D308C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Findings are absent, or the presentation is too confusing to be understood.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EC539D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​​</w:t>
            </w:r>
            <w:r>
              <w:rPr>
                <w:color w:val="1B1C1D"/>
                <w:sz w:val="20"/>
                <w:szCs w:val="20"/>
              </w:rPr>
              <w:t>Results are not aligned with the research questions or are inappropriately presented.</w:t>
            </w:r>
          </w:p>
          <w:p w14:paraId="31505EF7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57F4A8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204741447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12B5E4FA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C3D457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54FA8432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1DF65A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Discussion of Limitations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80C8FE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Provides a thoughtful, transparent, and comprehensive discussion of the study's limitations and how they will inform future work.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AB7A22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Identifies and discusses the key limitations of the pilot study.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95D98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Acknowledges some limitations, but the discussion is superficial or incomplete.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0851C8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Fails to adequately identify or discuss the study's limitations.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363D07" w14:textId="77777777" w:rsidR="00AC0F25" w:rsidRDefault="00AC0F25" w:rsidP="00D9468D">
            <w:pPr>
              <w:spacing w:after="160"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>Discussion is not tied to results presented or overstate the meaning, implication, and/or significance of the results.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CFE114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301596757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20CE7B35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AE5A64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6EA21BC1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5961AB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Plan for Future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Research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04A68C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Outlines a clear,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detailed, and feasible plan for the next steps of the research, directly informed by the pilot study's results and limitations.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76495C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Outlines a clear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plan for future research based on the pilot study.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93C0B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plan for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future research is vague, unrealistic, or not well-connected to the pilot study's outcomes.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B141DE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A plan for future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research is absent or poorly conceived.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8D39D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plan for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future research is not appropriate based on the outcomes of the pilot study.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B1285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797300480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621649A8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FB818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175D0EDF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14A32D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&amp; Organization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C4B377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is exceptionally clear and concise. The manuscript is logically structured, effectively framing the study as a pilot investigation.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25A5F6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is clear and the manuscript is well-organized.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5C9E04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is generally understandable but may have issues with clarity or organization.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6DC84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is unclear, disorganized, or contains significant errors.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E67E5B" w14:textId="77777777" w:rsidR="00AC0F25" w:rsidRDefault="00AC0F25" w:rsidP="00D9468D">
            <w:pPr>
              <w:spacing w:line="276" w:lineRule="auto"/>
              <w:rPr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>Writing requires extensive revision to adequately review.</w:t>
            </w:r>
          </w:p>
          <w:p w14:paraId="708A510E" w14:textId="77777777" w:rsidR="00AC0F25" w:rsidRDefault="00AC0F25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548ACA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6811692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AC0F25" w14:paraId="54E4E11A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105049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AC0F25" w14:paraId="6E1F2544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9C8174" w14:textId="77777777" w:rsidR="00AC0F25" w:rsidRDefault="00AC0F25" w:rsidP="00D9468D">
            <w:pP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AC0F25" w14:paraId="0933A5BD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E591B9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Research Ethics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142EF6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and present</w:t>
            </w:r>
          </w:p>
          <w:p w14:paraId="2E5A7B85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41635F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8E2D58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6E7025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D119DB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D994F0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AC0F25" w14:paraId="22FD365A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6A0287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Positionality Statement/Bias Acknowledgement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EFB7BC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684DBC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7B061A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A6075B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752E43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7C9217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AC0F25" w14:paraId="6BFEC032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1AE4CC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Clarity/transparency for replication/implementation of approach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C8641B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adequate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B51083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474DFA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87483C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EB0C85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C4BA4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AC0F25" w14:paraId="19871F2C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203467" w14:textId="77777777" w:rsidR="00AC0F25" w:rsidRDefault="00AC0F25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598925DE" w14:textId="77777777" w:rsidR="00AC0F25" w:rsidRDefault="00AC0F25" w:rsidP="0034433F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Google Sans Text" w:eastAsia="Google Sans Text" w:hAnsi="Google Sans Text" w:cs="Google Sans Text"/>
          <w:color w:val="1B1C1D"/>
          <w:sz w:val="10"/>
          <w:szCs w:val="10"/>
        </w:rPr>
      </w:pPr>
    </w:p>
    <w:sectPr w:rsidR="00AC0F25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34433F"/>
    <w:rsid w:val="003D464F"/>
    <w:rsid w:val="005D0209"/>
    <w:rsid w:val="00617D57"/>
    <w:rsid w:val="00680451"/>
    <w:rsid w:val="00831BF8"/>
    <w:rsid w:val="00916EA6"/>
    <w:rsid w:val="00AC0F25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2</cp:revision>
  <dcterms:created xsi:type="dcterms:W3CDTF">2026-07-18T18:22:00Z</dcterms:created>
  <dcterms:modified xsi:type="dcterms:W3CDTF">2026-07-18T18:22:00Z</dcterms:modified>
</cp:coreProperties>
</file>